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A99CA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12F79418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03690702"/>
      <w:r w:rsidR="00717D40" w:rsidRPr="007F2C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</w:t>
      </w:r>
      <w:bookmarkStart w:id="1" w:name="_Hlk95205193"/>
      <w:r w:rsidR="00717D40" w:rsidRPr="007F2CB1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717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D40" w:rsidRPr="007F2CB1">
        <w:rPr>
          <w:rFonts w:ascii="Times New Roman" w:hAnsi="Times New Roman" w:cs="Times New Roman"/>
          <w:sz w:val="28"/>
          <w:szCs w:val="28"/>
        </w:rPr>
        <w:t>на</w:t>
      </w:r>
      <w:r w:rsidR="00717D40">
        <w:rPr>
          <w:rFonts w:ascii="Times New Roman" w:hAnsi="Times New Roman" w:cs="Times New Roman"/>
          <w:sz w:val="28"/>
          <w:szCs w:val="28"/>
        </w:rPr>
        <w:t xml:space="preserve"> </w:t>
      </w:r>
      <w:r w:rsidR="00717D40" w:rsidRPr="007F2CB1">
        <w:rPr>
          <w:rFonts w:ascii="Times New Roman" w:hAnsi="Times New Roman" w:cs="Times New Roman"/>
          <w:sz w:val="28"/>
          <w:szCs w:val="28"/>
        </w:rPr>
        <w:t>территории Златоустовского городского округа</w:t>
      </w:r>
      <w:bookmarkEnd w:id="1"/>
      <w:r w:rsidR="00717D40" w:rsidRPr="007F2CB1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89D3BF" w14:textId="23A4EEEB" w:rsidR="0080173B" w:rsidRPr="0080173B" w:rsidRDefault="0080173B" w:rsidP="00D67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717D40" w:rsidRPr="007F2CB1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717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D40" w:rsidRPr="007F2CB1">
        <w:rPr>
          <w:rFonts w:ascii="Times New Roman" w:hAnsi="Times New Roman" w:cs="Times New Roman"/>
          <w:sz w:val="28"/>
          <w:szCs w:val="28"/>
        </w:rPr>
        <w:t>на</w:t>
      </w:r>
      <w:r w:rsidR="00717D40">
        <w:rPr>
          <w:rFonts w:ascii="Times New Roman" w:hAnsi="Times New Roman" w:cs="Times New Roman"/>
          <w:sz w:val="28"/>
          <w:szCs w:val="28"/>
        </w:rPr>
        <w:t xml:space="preserve"> </w:t>
      </w:r>
      <w:r w:rsidR="00717D40" w:rsidRPr="007F2CB1">
        <w:rPr>
          <w:rFonts w:ascii="Times New Roman" w:hAnsi="Times New Roman" w:cs="Times New Roman"/>
          <w:sz w:val="28"/>
          <w:szCs w:val="28"/>
        </w:rPr>
        <w:t>территории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401B14">
        <w:rPr>
          <w:rFonts w:ascii="Times New Roman" w:hAnsi="Times New Roman"/>
          <w:sz w:val="28"/>
          <w:szCs w:val="28"/>
        </w:rPr>
        <w:t>21</w:t>
      </w:r>
      <w:r w:rsidRPr="0080173B">
        <w:rPr>
          <w:rFonts w:ascii="Times New Roman" w:hAnsi="Times New Roman"/>
          <w:sz w:val="28"/>
          <w:szCs w:val="28"/>
        </w:rPr>
        <w:t>.0</w:t>
      </w:r>
      <w:r w:rsidR="00401B14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717D40">
        <w:rPr>
          <w:rFonts w:ascii="Times New Roman" w:hAnsi="Times New Roman"/>
          <w:sz w:val="28"/>
          <w:szCs w:val="28"/>
        </w:rPr>
        <w:t>3</w:t>
      </w:r>
      <w:r w:rsidR="00401B14">
        <w:rPr>
          <w:rFonts w:ascii="Times New Roman" w:hAnsi="Times New Roman"/>
          <w:sz w:val="28"/>
          <w:szCs w:val="28"/>
        </w:rPr>
        <w:t>0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01086388" w14:textId="3E5EF81C" w:rsidR="00AE51E5" w:rsidRDefault="0080173B" w:rsidP="00D67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4FDF" w:rsidRPr="0080173B">
        <w:rPr>
          <w:rFonts w:ascii="Times New Roman" w:hAnsi="Times New Roman" w:cs="Times New Roman"/>
          <w:sz w:val="28"/>
          <w:szCs w:val="28"/>
        </w:rPr>
        <w:t>ребования к муниципальным программам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</w:t>
      </w:r>
      <w:r w:rsidRPr="008017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3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Златоустовского городского округа, 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7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ЗГО от 23.06.2011г. №252-п</w:t>
      </w:r>
      <w:r w:rsidR="00FF2EAA">
        <w:rPr>
          <w:rFonts w:ascii="Times New Roman" w:hAnsi="Times New Roman" w:cs="Times New Roman"/>
          <w:sz w:val="28"/>
          <w:szCs w:val="28"/>
        </w:rPr>
        <w:t xml:space="preserve"> (далее –                Порядок №252-п).</w:t>
      </w:r>
    </w:p>
    <w:p w14:paraId="5588E7F7" w14:textId="77777777" w:rsidR="00401B14" w:rsidRPr="00401B14" w:rsidRDefault="00401B14" w:rsidP="00401B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B14">
        <w:rPr>
          <w:rFonts w:ascii="Times New Roman" w:eastAsia="Calibri" w:hAnsi="Times New Roman" w:cs="Times New Roman"/>
          <w:sz w:val="28"/>
          <w:szCs w:val="28"/>
        </w:rPr>
        <w:t>Причиной внесения изменений в Муниципальную программу является уточнение индикативных показателей на период 2023 – 2024 годов, а также адресного перечня общественных территорий к благоустройству по приоритетному проекту «Формирование комфортной городской среды» в Златоустовском городском округе.</w:t>
      </w:r>
    </w:p>
    <w:p w14:paraId="4439D8E2" w14:textId="75B93D3F" w:rsidR="00717D40" w:rsidRDefault="00717D40" w:rsidP="00D671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D6717D" w:rsidRPr="00D67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Златоустовского городского округа </w:t>
      </w:r>
      <w:r w:rsidRPr="009E686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основным положениям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9E6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17D">
        <w:rPr>
          <w:rFonts w:ascii="Times New Roman" w:hAnsi="Times New Roman" w:cs="Times New Roman"/>
          <w:sz w:val="28"/>
          <w:szCs w:val="28"/>
        </w:rPr>
        <w:t>№252-п.</w:t>
      </w:r>
    </w:p>
    <w:p w14:paraId="4E6D922A" w14:textId="026BC163" w:rsidR="001F66A1" w:rsidRPr="00F267F9" w:rsidRDefault="002E215D" w:rsidP="0072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401B14">
        <w:rPr>
          <w:rFonts w:ascii="Times New Roman" w:hAnsi="Times New Roman" w:cs="Times New Roman"/>
          <w:sz w:val="28"/>
          <w:szCs w:val="28"/>
        </w:rPr>
        <w:t>98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401B14">
        <w:rPr>
          <w:rFonts w:ascii="Times New Roman" w:hAnsi="Times New Roman" w:cs="Times New Roman"/>
          <w:sz w:val="28"/>
          <w:szCs w:val="28"/>
        </w:rPr>
        <w:t>28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401B14">
        <w:rPr>
          <w:rFonts w:ascii="Times New Roman" w:hAnsi="Times New Roman" w:cs="Times New Roman"/>
          <w:sz w:val="28"/>
          <w:szCs w:val="28"/>
        </w:rPr>
        <w:t>3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F267F9">
        <w:rPr>
          <w:rFonts w:ascii="Times New Roman" w:hAnsi="Times New Roman" w:cs="Times New Roman"/>
          <w:sz w:val="28"/>
          <w:szCs w:val="28"/>
        </w:rPr>
        <w:t>«</w:t>
      </w:r>
      <w:r w:rsidR="007C7262" w:rsidRPr="007C726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Златоустовского городского округа от 14.11.2017 г. №505-П «Об утверждении муниципальной программы «Формирование современной городской среды на территории Златоустовского городского округа</w:t>
      </w:r>
      <w:r w:rsidR="00F267F9" w:rsidRPr="00F267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6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7CFA63A2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2" w:name="_GoBack"/>
      <w:bookmarkEnd w:id="2"/>
    </w:p>
    <w:sectPr w:rsidR="00036028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5EDB8" w14:textId="77777777" w:rsidR="001A0860" w:rsidRDefault="001A0860" w:rsidP="00656602">
      <w:pPr>
        <w:spacing w:after="0" w:line="240" w:lineRule="auto"/>
      </w:pPr>
      <w:r>
        <w:separator/>
      </w:r>
    </w:p>
  </w:endnote>
  <w:endnote w:type="continuationSeparator" w:id="0">
    <w:p w14:paraId="56FCC1C0" w14:textId="77777777" w:rsidR="001A0860" w:rsidRDefault="001A0860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64957" w14:textId="77777777" w:rsidR="001A0860" w:rsidRDefault="001A0860" w:rsidP="00656602">
      <w:pPr>
        <w:spacing w:after="0" w:line="240" w:lineRule="auto"/>
      </w:pPr>
      <w:r>
        <w:separator/>
      </w:r>
    </w:p>
  </w:footnote>
  <w:footnote w:type="continuationSeparator" w:id="0">
    <w:p w14:paraId="15CE4CBF" w14:textId="77777777" w:rsidR="001A0860" w:rsidRDefault="001A0860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17D40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</cp:revision>
  <cp:lastPrinted>2023-01-31T05:43:00Z</cp:lastPrinted>
  <dcterms:created xsi:type="dcterms:W3CDTF">2023-01-31T06:09:00Z</dcterms:created>
  <dcterms:modified xsi:type="dcterms:W3CDTF">2023-04-17T12:08:00Z</dcterms:modified>
</cp:coreProperties>
</file>